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52" w:rsidRPr="008F2A2D" w:rsidRDefault="00312C52" w:rsidP="008F2A2D">
      <w:pPr>
        <w:pStyle w:val="Pa0"/>
        <w:jc w:val="center"/>
        <w:rPr>
          <w:rFonts w:ascii="Verdana" w:hAnsi="Verdana" w:cs="Arial"/>
        </w:rPr>
      </w:pPr>
      <w:bookmarkStart w:id="0" w:name="_GoBack"/>
      <w:bookmarkEnd w:id="0"/>
      <w:r w:rsidRPr="008F2A2D">
        <w:rPr>
          <w:rFonts w:ascii="Verdana" w:hAnsi="Verdana" w:cs="Arial"/>
        </w:rPr>
        <w:t>Inbjudan</w:t>
      </w:r>
    </w:p>
    <w:p w:rsidR="00312C52" w:rsidRPr="008F2A2D" w:rsidRDefault="00312C52" w:rsidP="008F2A2D">
      <w:pPr>
        <w:jc w:val="center"/>
        <w:rPr>
          <w:rFonts w:ascii="Verdana" w:hAnsi="Verdana" w:cs="Arial"/>
          <w:sz w:val="24"/>
          <w:szCs w:val="24"/>
        </w:rPr>
      </w:pPr>
    </w:p>
    <w:p w:rsidR="00312C52" w:rsidRPr="008F2A2D" w:rsidRDefault="00312C52" w:rsidP="008F2A2D">
      <w:pPr>
        <w:jc w:val="center"/>
        <w:rPr>
          <w:rFonts w:ascii="Verdana" w:hAnsi="Verdana" w:cs="Arial"/>
          <w:sz w:val="96"/>
          <w:szCs w:val="96"/>
        </w:rPr>
      </w:pPr>
      <w:r w:rsidRPr="008F2A2D">
        <w:rPr>
          <w:rFonts w:ascii="Verdana" w:hAnsi="Verdana" w:cs="Arial"/>
          <w:sz w:val="96"/>
          <w:szCs w:val="96"/>
        </w:rPr>
        <w:t>Tänk om jag vetat</w:t>
      </w:r>
    </w:p>
    <w:p w:rsidR="00312C52" w:rsidRPr="008F2A2D" w:rsidRDefault="00312C52" w:rsidP="00312C52">
      <w:pPr>
        <w:pStyle w:val="Pa0"/>
        <w:rPr>
          <w:rFonts w:ascii="Verdana" w:hAnsi="Verdana" w:cs="Arial"/>
        </w:rPr>
      </w:pPr>
    </w:p>
    <w:p w:rsidR="00312C52" w:rsidRPr="008F2A2D" w:rsidRDefault="00312C52" w:rsidP="00312C52">
      <w:pPr>
        <w:pStyle w:val="Pa0"/>
        <w:rPr>
          <w:rFonts w:ascii="Verdana" w:hAnsi="Verdana" w:cs="Arial"/>
        </w:rPr>
      </w:pPr>
      <w:r w:rsidRPr="008F2A2D">
        <w:rPr>
          <w:rFonts w:ascii="Verdana" w:hAnsi="Verdana" w:cs="Arial"/>
        </w:rPr>
        <w:t xml:space="preserve">Denna studiecirkel vänder sig till den som har en anhörig som börjat få minnesstörningar eller har en pågående demenssjukdom. </w:t>
      </w:r>
    </w:p>
    <w:p w:rsidR="00312C52" w:rsidRPr="008F2A2D" w:rsidRDefault="00312C52" w:rsidP="00312C52">
      <w:pPr>
        <w:pStyle w:val="Pa0"/>
        <w:rPr>
          <w:rFonts w:ascii="Verdana" w:hAnsi="Verdana" w:cs="Arial"/>
        </w:rPr>
      </w:pPr>
      <w:r w:rsidRPr="008F2A2D">
        <w:rPr>
          <w:rFonts w:ascii="Verdana" w:hAnsi="Verdana" w:cs="Arial"/>
        </w:rPr>
        <w:t xml:space="preserve">Studiecirkeln handlar om vad man möter eller med stor sannolikhet kommer att möta när sjukdomen fortskrider. </w:t>
      </w:r>
    </w:p>
    <w:p w:rsidR="00312C52" w:rsidRPr="008F2A2D" w:rsidRDefault="00312C52" w:rsidP="00312C52">
      <w:pPr>
        <w:rPr>
          <w:rFonts w:ascii="Verdana" w:hAnsi="Verdana" w:cs="Arial"/>
          <w:sz w:val="24"/>
          <w:szCs w:val="24"/>
        </w:rPr>
      </w:pPr>
    </w:p>
    <w:p w:rsidR="00312C52" w:rsidRPr="008F2A2D" w:rsidRDefault="00312C52" w:rsidP="00312C52">
      <w:pPr>
        <w:pStyle w:val="Pa0"/>
        <w:rPr>
          <w:rFonts w:ascii="Verdana" w:hAnsi="Verdana" w:cs="Arial"/>
        </w:rPr>
      </w:pPr>
      <w:r w:rsidRPr="008F2A2D">
        <w:rPr>
          <w:rFonts w:ascii="Verdana" w:hAnsi="Verdana" w:cs="Arial"/>
        </w:rPr>
        <w:t>Målet är att man ska få kunskaper och verktyg för att kunna hantera olika roller som anhörig för vardagen i hemmet, i det särskilda boendet och i kontakten med nära och kära.</w:t>
      </w:r>
    </w:p>
    <w:p w:rsidR="00312C52" w:rsidRPr="008F2A2D" w:rsidRDefault="00312C52" w:rsidP="00312C52">
      <w:pPr>
        <w:rPr>
          <w:rFonts w:ascii="Verdana" w:hAnsi="Verdana" w:cs="Arial"/>
          <w:sz w:val="24"/>
          <w:szCs w:val="24"/>
        </w:rPr>
      </w:pPr>
    </w:p>
    <w:p w:rsidR="00312C52" w:rsidRPr="008F2A2D" w:rsidRDefault="00312C52" w:rsidP="00312C52">
      <w:pPr>
        <w:pStyle w:val="Pa2"/>
        <w:jc w:val="both"/>
        <w:rPr>
          <w:rFonts w:ascii="Verdana" w:hAnsi="Verdana" w:cs="Arial"/>
        </w:rPr>
      </w:pPr>
      <w:r w:rsidRPr="008F2A2D">
        <w:rPr>
          <w:rStyle w:val="A4"/>
          <w:rFonts w:ascii="Verdana" w:hAnsi="Verdana" w:cs="Arial"/>
          <w:color w:val="auto"/>
          <w:sz w:val="24"/>
          <w:szCs w:val="24"/>
        </w:rPr>
        <w:t>Ur innehållet</w:t>
      </w:r>
    </w:p>
    <w:p w:rsidR="00312C52" w:rsidRPr="008F2A2D" w:rsidRDefault="00312C52" w:rsidP="00312C52">
      <w:pPr>
        <w:pStyle w:val="Pa2"/>
        <w:jc w:val="both"/>
        <w:rPr>
          <w:rFonts w:ascii="Verdana" w:hAnsi="Verdana" w:cs="Arial"/>
        </w:rPr>
      </w:pPr>
      <w:r w:rsidRPr="008F2A2D">
        <w:rPr>
          <w:rFonts w:ascii="Verdana" w:hAnsi="Verdana" w:cs="Arial"/>
        </w:rPr>
        <w:t xml:space="preserve">• </w:t>
      </w:r>
      <w:r w:rsidRPr="008F2A2D">
        <w:rPr>
          <w:rStyle w:val="A5"/>
          <w:rFonts w:ascii="Verdana" w:hAnsi="Verdana" w:cs="Arial"/>
          <w:color w:val="auto"/>
          <w:sz w:val="24"/>
          <w:szCs w:val="24"/>
        </w:rPr>
        <w:t>Demenssjukdomar och deras förlopp</w:t>
      </w:r>
    </w:p>
    <w:p w:rsidR="00312C52" w:rsidRPr="008F2A2D" w:rsidRDefault="00312C52" w:rsidP="00312C52">
      <w:pPr>
        <w:pStyle w:val="Pa2"/>
        <w:jc w:val="both"/>
        <w:rPr>
          <w:rFonts w:ascii="Verdana" w:hAnsi="Verdana" w:cs="Arial"/>
        </w:rPr>
      </w:pPr>
      <w:r w:rsidRPr="008F2A2D">
        <w:rPr>
          <w:rFonts w:ascii="Verdana" w:hAnsi="Verdana" w:cs="Arial"/>
        </w:rPr>
        <w:t xml:space="preserve">• </w:t>
      </w:r>
      <w:r w:rsidRPr="008F2A2D">
        <w:rPr>
          <w:rStyle w:val="A5"/>
          <w:rFonts w:ascii="Verdana" w:hAnsi="Verdana" w:cs="Arial"/>
          <w:color w:val="auto"/>
          <w:sz w:val="24"/>
          <w:szCs w:val="24"/>
        </w:rPr>
        <w:t>Stöd från samhället</w:t>
      </w:r>
    </w:p>
    <w:p w:rsidR="00312C52" w:rsidRPr="008F2A2D" w:rsidRDefault="00312C52" w:rsidP="00312C52">
      <w:pPr>
        <w:pStyle w:val="Pa2"/>
        <w:jc w:val="both"/>
        <w:rPr>
          <w:rFonts w:ascii="Verdana" w:hAnsi="Verdana" w:cs="Arial"/>
        </w:rPr>
      </w:pPr>
      <w:r w:rsidRPr="008F2A2D">
        <w:rPr>
          <w:rStyle w:val="A5"/>
          <w:rFonts w:ascii="Verdana" w:hAnsi="Verdana" w:cs="Arial"/>
          <w:color w:val="auto"/>
          <w:sz w:val="24"/>
          <w:szCs w:val="24"/>
        </w:rPr>
        <w:t>• Vad säger lagen om vård och omsorg</w:t>
      </w:r>
    </w:p>
    <w:p w:rsidR="00312C52" w:rsidRPr="008F2A2D" w:rsidRDefault="00312C52" w:rsidP="00312C52">
      <w:pPr>
        <w:pStyle w:val="Pa2"/>
        <w:jc w:val="both"/>
        <w:rPr>
          <w:rFonts w:ascii="Verdana" w:hAnsi="Verdana" w:cs="Arial"/>
        </w:rPr>
      </w:pPr>
      <w:r w:rsidRPr="008F2A2D">
        <w:rPr>
          <w:rStyle w:val="A5"/>
          <w:rFonts w:ascii="Verdana" w:hAnsi="Verdana" w:cs="Arial"/>
          <w:color w:val="auto"/>
          <w:sz w:val="24"/>
          <w:szCs w:val="24"/>
        </w:rPr>
        <w:t>• Familjejuridik – arv och testamente</w:t>
      </w:r>
    </w:p>
    <w:p w:rsidR="00312C52" w:rsidRPr="008F2A2D" w:rsidRDefault="00312C52" w:rsidP="00312C52">
      <w:pPr>
        <w:pStyle w:val="Pa2"/>
        <w:jc w:val="both"/>
        <w:rPr>
          <w:rFonts w:ascii="Verdana" w:hAnsi="Verdana" w:cs="Arial"/>
        </w:rPr>
      </w:pPr>
      <w:r w:rsidRPr="008F2A2D">
        <w:rPr>
          <w:rStyle w:val="A5"/>
          <w:rFonts w:ascii="Verdana" w:hAnsi="Verdana" w:cs="Arial"/>
          <w:color w:val="auto"/>
          <w:sz w:val="24"/>
          <w:szCs w:val="24"/>
        </w:rPr>
        <w:t>• God man/förvaltare</w:t>
      </w:r>
    </w:p>
    <w:p w:rsidR="00312C52" w:rsidRPr="008F2A2D" w:rsidRDefault="00312C52" w:rsidP="00312C52">
      <w:pPr>
        <w:pStyle w:val="Pa2"/>
        <w:jc w:val="both"/>
        <w:rPr>
          <w:rFonts w:ascii="Verdana" w:hAnsi="Verdana" w:cs="Arial"/>
        </w:rPr>
      </w:pPr>
      <w:r w:rsidRPr="008F2A2D">
        <w:rPr>
          <w:rStyle w:val="A5"/>
          <w:rFonts w:ascii="Verdana" w:hAnsi="Verdana" w:cs="Arial"/>
          <w:color w:val="auto"/>
          <w:sz w:val="24"/>
          <w:szCs w:val="24"/>
        </w:rPr>
        <w:t>• Vård och omsorg för hemmaboende och i särskilda boenden</w:t>
      </w:r>
    </w:p>
    <w:p w:rsidR="00090005" w:rsidRPr="008F2A2D" w:rsidRDefault="0070797D">
      <w:pPr>
        <w:rPr>
          <w:rFonts w:ascii="Verdana" w:hAnsi="Verdana" w:cs="Arial"/>
          <w:sz w:val="24"/>
          <w:szCs w:val="24"/>
        </w:rPr>
      </w:pPr>
    </w:p>
    <w:p w:rsidR="008F2A2D" w:rsidRPr="008F2A2D" w:rsidRDefault="008F2A2D">
      <w:pPr>
        <w:rPr>
          <w:rFonts w:ascii="Verdana" w:hAnsi="Verdana" w:cs="Arial"/>
          <w:sz w:val="24"/>
          <w:szCs w:val="24"/>
        </w:rPr>
      </w:pPr>
    </w:p>
    <w:p w:rsidR="00312C52" w:rsidRPr="008F2A2D" w:rsidRDefault="00312C52">
      <w:pPr>
        <w:rPr>
          <w:rFonts w:ascii="Verdana" w:hAnsi="Verdana" w:cs="Arial"/>
          <w:sz w:val="28"/>
          <w:szCs w:val="28"/>
        </w:rPr>
      </w:pPr>
      <w:r w:rsidRPr="008F2A2D">
        <w:rPr>
          <w:rFonts w:ascii="Verdana" w:hAnsi="Verdana" w:cs="Arial"/>
          <w:sz w:val="28"/>
          <w:szCs w:val="28"/>
        </w:rPr>
        <w:t>Antal träffar och dag:</w:t>
      </w:r>
    </w:p>
    <w:p w:rsidR="00312C52" w:rsidRPr="008F2A2D" w:rsidRDefault="00312C52">
      <w:pPr>
        <w:rPr>
          <w:rFonts w:ascii="Verdana" w:hAnsi="Verdana" w:cs="Arial"/>
          <w:sz w:val="28"/>
          <w:szCs w:val="28"/>
        </w:rPr>
      </w:pPr>
      <w:r w:rsidRPr="008F2A2D">
        <w:rPr>
          <w:rFonts w:ascii="Verdana" w:hAnsi="Verdana" w:cs="Arial"/>
          <w:sz w:val="28"/>
          <w:szCs w:val="28"/>
        </w:rPr>
        <w:t>Start datum och tid:</w:t>
      </w:r>
    </w:p>
    <w:p w:rsidR="00312C52" w:rsidRPr="008F2A2D" w:rsidRDefault="00312C52">
      <w:pPr>
        <w:rPr>
          <w:rFonts w:ascii="Verdana" w:hAnsi="Verdana" w:cs="Arial"/>
          <w:sz w:val="28"/>
          <w:szCs w:val="28"/>
        </w:rPr>
      </w:pPr>
      <w:r w:rsidRPr="008F2A2D">
        <w:rPr>
          <w:rFonts w:ascii="Verdana" w:hAnsi="Verdana" w:cs="Arial"/>
          <w:sz w:val="28"/>
          <w:szCs w:val="28"/>
        </w:rPr>
        <w:t>Var:</w:t>
      </w:r>
    </w:p>
    <w:p w:rsidR="00312C52" w:rsidRPr="008F2A2D" w:rsidRDefault="008F2A2D">
      <w:pPr>
        <w:rPr>
          <w:rFonts w:ascii="Verdana" w:hAnsi="Verdana" w:cs="Arial"/>
          <w:sz w:val="28"/>
          <w:szCs w:val="28"/>
        </w:rPr>
      </w:pPr>
      <w:r w:rsidRPr="008F2A2D">
        <w:rPr>
          <w:rFonts w:ascii="Verdana" w:hAnsi="Verdana" w:cs="Arial"/>
          <w:sz w:val="28"/>
          <w:szCs w:val="28"/>
        </w:rPr>
        <w:t>Anmäl dig senast: datum och var</w:t>
      </w:r>
    </w:p>
    <w:p w:rsidR="00312C52" w:rsidRPr="008F2A2D" w:rsidRDefault="00312C52">
      <w:pPr>
        <w:rPr>
          <w:rFonts w:ascii="Verdana" w:hAnsi="Verdana" w:cs="Arial"/>
          <w:sz w:val="24"/>
          <w:szCs w:val="24"/>
        </w:rPr>
      </w:pPr>
    </w:p>
    <w:p w:rsidR="008F2A2D" w:rsidRPr="008F2A2D" w:rsidRDefault="008F2A2D">
      <w:pPr>
        <w:rPr>
          <w:rFonts w:ascii="Verdana" w:hAnsi="Verdana" w:cs="Arial"/>
          <w:sz w:val="24"/>
          <w:szCs w:val="24"/>
        </w:rPr>
      </w:pPr>
    </w:p>
    <w:p w:rsidR="00312C52" w:rsidRPr="008F2A2D" w:rsidRDefault="00312C52">
      <w:pPr>
        <w:rPr>
          <w:rFonts w:ascii="Verdana" w:hAnsi="Verdana" w:cs="Arial"/>
          <w:sz w:val="24"/>
          <w:szCs w:val="24"/>
        </w:rPr>
      </w:pPr>
      <w:r w:rsidRPr="008F2A2D">
        <w:rPr>
          <w:rFonts w:ascii="Verdana" w:hAnsi="Verdana" w:cs="Arial"/>
          <w:sz w:val="24"/>
          <w:szCs w:val="24"/>
        </w:rPr>
        <w:t>Studieförbundet Vuxenskolan i samverkan med……..</w:t>
      </w:r>
    </w:p>
    <w:sectPr w:rsidR="00312C52" w:rsidRPr="008F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2"/>
    <w:rsid w:val="00312C52"/>
    <w:rsid w:val="0070797D"/>
    <w:rsid w:val="007B7309"/>
    <w:rsid w:val="008F2A2D"/>
    <w:rsid w:val="00B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5A7D-73ED-431C-8707-87C654C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12C5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12C5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312C52"/>
    <w:rPr>
      <w:rFonts w:cs="Myriad Pro"/>
      <w:color w:val="000000"/>
      <w:sz w:val="28"/>
      <w:szCs w:val="28"/>
    </w:rPr>
  </w:style>
  <w:style w:type="character" w:customStyle="1" w:styleId="A5">
    <w:name w:val="A5"/>
    <w:uiPriority w:val="99"/>
    <w:rsid w:val="00312C52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Studieförbundet Vuxenskolan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Anteryd</dc:creator>
  <cp:lastModifiedBy>Anna Anteryd</cp:lastModifiedBy>
  <cp:revision>2</cp:revision>
  <dcterms:created xsi:type="dcterms:W3CDTF">2017-05-03T12:20:00Z</dcterms:created>
  <dcterms:modified xsi:type="dcterms:W3CDTF">2017-05-03T12:20:00Z</dcterms:modified>
</cp:coreProperties>
</file>